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905C10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905C10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905C10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82C46FA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D746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905C10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905C10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905C10" w:rsidRDefault="00A71C2E" w:rsidP="00A71C2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905C10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6338ED7B" w:rsidR="00A71C2E" w:rsidRPr="00905C10" w:rsidRDefault="004707A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17</w:t>
      </w:r>
      <w:r w:rsidR="00A71C2E" w:rsidRPr="00905C10">
        <w:rPr>
          <w:rFonts w:ascii="Verdana" w:hAnsi="Verdana"/>
          <w:bCs/>
          <w:sz w:val="20"/>
          <w:szCs w:val="20"/>
          <w:lang w:val="bg-BG"/>
        </w:rPr>
        <w:t>.09.2024 г.</w:t>
      </w:r>
    </w:p>
    <w:p w14:paraId="2C60654F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082AD754" w14:textId="03714537" w:rsidR="004707AE" w:rsidRPr="00BA60C1" w:rsidRDefault="00B41D15">
      <w:pPr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А1 е отличена като </w:t>
      </w:r>
      <w:r w:rsidR="00EF5B75">
        <w:rPr>
          <w:rFonts w:ascii="Verdana" w:hAnsi="Verdana"/>
          <w:b/>
          <w:sz w:val="24"/>
          <w:szCs w:val="24"/>
          <w:lang w:val="bg-BG"/>
        </w:rPr>
        <w:t>н</w:t>
      </w:r>
      <w:r>
        <w:rPr>
          <w:rFonts w:ascii="Verdana" w:hAnsi="Verdana"/>
          <w:b/>
          <w:sz w:val="24"/>
          <w:szCs w:val="24"/>
          <w:lang w:val="bg-BG"/>
        </w:rPr>
        <w:t xml:space="preserve">ай-добър работодател в категория „Телекомуникации“ </w:t>
      </w:r>
      <w:r w:rsidR="00373D39">
        <w:rPr>
          <w:rFonts w:ascii="Verdana" w:hAnsi="Verdana"/>
          <w:b/>
          <w:sz w:val="24"/>
          <w:szCs w:val="24"/>
          <w:lang w:val="bg-BG"/>
        </w:rPr>
        <w:t>от</w:t>
      </w:r>
      <w:r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2E6845">
        <w:rPr>
          <w:rFonts w:ascii="Verdana" w:hAnsi="Verdana"/>
          <w:b/>
          <w:sz w:val="24"/>
          <w:szCs w:val="24"/>
        </w:rPr>
        <w:t>Career Show Awards</w:t>
      </w:r>
      <w:r w:rsidRPr="00B41D15">
        <w:rPr>
          <w:rFonts w:ascii="Verdana" w:hAnsi="Verdana"/>
          <w:b/>
          <w:sz w:val="24"/>
          <w:szCs w:val="24"/>
          <w:lang w:val="bg-BG"/>
        </w:rPr>
        <w:t xml:space="preserve"> 2024</w:t>
      </w:r>
    </w:p>
    <w:p w14:paraId="2A3D64AC" w14:textId="676880EC" w:rsidR="006465D0" w:rsidRPr="00905C10" w:rsidRDefault="00475B8B">
      <w:pPr>
        <w:rPr>
          <w:lang w:val="bg-BG"/>
        </w:rPr>
      </w:pPr>
      <w:r w:rsidRPr="00905C10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51CD7CC6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118860" cy="104775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88E01" id="Rectangle 2" o:spid="_x0000_s1026" style="position:absolute;margin-left:0;margin-top:11.75pt;width:481.8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" filled="f" strokecolor="red" strokeweight="1pt">
                <w10:wrap anchorx="margin"/>
              </v:rect>
            </w:pict>
          </mc:Fallback>
        </mc:AlternateContent>
      </w:r>
    </w:p>
    <w:p w14:paraId="597C9A13" w14:textId="1825A447" w:rsidR="004707AE" w:rsidRPr="004707AE" w:rsidRDefault="00E42EB1" w:rsidP="004707A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4707AE">
        <w:rPr>
          <w:rFonts w:ascii="Verdana" w:hAnsi="Verdana"/>
          <w:i/>
          <w:iCs/>
          <w:sz w:val="20"/>
          <w:szCs w:val="20"/>
          <w:lang w:val="bg-BG"/>
        </w:rPr>
        <w:t xml:space="preserve">А1 взе приза за „Най-добър работодател </w:t>
      </w:r>
      <w:r w:rsidR="00EF5B75">
        <w:rPr>
          <w:rFonts w:ascii="Verdana" w:hAnsi="Verdana"/>
          <w:i/>
          <w:iCs/>
          <w:sz w:val="20"/>
          <w:szCs w:val="20"/>
          <w:lang w:val="bg-BG"/>
        </w:rPr>
        <w:t xml:space="preserve">- </w:t>
      </w:r>
      <w:r w:rsidRPr="004707AE">
        <w:rPr>
          <w:rFonts w:ascii="Verdana" w:hAnsi="Verdana"/>
          <w:i/>
          <w:iCs/>
          <w:sz w:val="20"/>
          <w:szCs w:val="20"/>
          <w:lang w:val="bg-BG"/>
        </w:rPr>
        <w:t xml:space="preserve">Телекомуникации“ на </w:t>
      </w:r>
      <w:r w:rsidRPr="002E6845">
        <w:rPr>
          <w:rFonts w:ascii="Verdana" w:hAnsi="Verdana"/>
          <w:i/>
          <w:sz w:val="20"/>
          <w:szCs w:val="20"/>
        </w:rPr>
        <w:t>Career Show Awards</w:t>
      </w:r>
      <w:r w:rsidRPr="004707AE">
        <w:rPr>
          <w:rFonts w:ascii="Verdana" w:hAnsi="Verdana"/>
          <w:i/>
          <w:sz w:val="20"/>
          <w:szCs w:val="20"/>
          <w:lang w:val="bg-BG"/>
        </w:rPr>
        <w:t xml:space="preserve"> 2024.</w:t>
      </w:r>
    </w:p>
    <w:p w14:paraId="2BF61D5D" w14:textId="0C6B3A74" w:rsidR="00E42EB1" w:rsidRPr="004707AE" w:rsidRDefault="004707AE" w:rsidP="004707A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4707AE">
        <w:rPr>
          <w:rFonts w:ascii="Verdana" w:hAnsi="Verdana"/>
          <w:bCs/>
          <w:i/>
          <w:iCs/>
          <w:sz w:val="20"/>
          <w:szCs w:val="20"/>
          <w:lang w:val="bg-BG"/>
        </w:rPr>
        <w:t>Компания получи общо</w:t>
      </w:r>
      <w:r w:rsidR="00373D39">
        <w:rPr>
          <w:rFonts w:ascii="Verdana" w:hAnsi="Verdana"/>
          <w:bCs/>
          <w:i/>
          <w:iCs/>
          <w:sz w:val="20"/>
          <w:szCs w:val="20"/>
          <w:lang w:val="bg-BG"/>
        </w:rPr>
        <w:t xml:space="preserve"> </w:t>
      </w:r>
      <w:r w:rsidRPr="004707AE">
        <w:rPr>
          <w:rFonts w:ascii="Verdana" w:hAnsi="Verdana"/>
          <w:bCs/>
          <w:i/>
          <w:iCs/>
          <w:sz w:val="20"/>
          <w:szCs w:val="20"/>
          <w:lang w:val="bg-BG"/>
        </w:rPr>
        <w:t>четири отличия на престижните награди.</w:t>
      </w:r>
    </w:p>
    <w:p w14:paraId="33989E4F" w14:textId="18793F4A" w:rsidR="00E42EB1" w:rsidRDefault="00373D39" w:rsidP="004707AE">
      <w:pPr>
        <w:pStyle w:val="ListParagraph"/>
        <w:numPr>
          <w:ilvl w:val="0"/>
          <w:numId w:val="2"/>
        </w:numPr>
        <w:rPr>
          <w:rFonts w:ascii="Verdana" w:hAnsi="Verdana"/>
          <w:bCs/>
          <w:i/>
          <w:iCs/>
          <w:sz w:val="20"/>
          <w:szCs w:val="20"/>
          <w:lang w:val="bg-BG"/>
        </w:rPr>
      </w:pPr>
      <w:r>
        <w:rPr>
          <w:rFonts w:ascii="Verdana" w:hAnsi="Verdana"/>
          <w:bCs/>
          <w:i/>
          <w:iCs/>
          <w:sz w:val="20"/>
          <w:szCs w:val="20"/>
          <w:lang w:val="bg-BG"/>
        </w:rPr>
        <w:t xml:space="preserve">Над </w:t>
      </w:r>
      <w:r w:rsidR="004707AE" w:rsidRPr="004707AE">
        <w:rPr>
          <w:rFonts w:ascii="Verdana" w:hAnsi="Verdana"/>
          <w:bCs/>
          <w:i/>
          <w:iCs/>
          <w:sz w:val="20"/>
          <w:szCs w:val="20"/>
          <w:lang w:val="bg-BG"/>
        </w:rPr>
        <w:t xml:space="preserve">400 </w:t>
      </w:r>
      <w:r>
        <w:rPr>
          <w:rFonts w:ascii="Verdana" w:hAnsi="Verdana"/>
          <w:bCs/>
          <w:i/>
          <w:iCs/>
          <w:sz w:val="20"/>
          <w:szCs w:val="20"/>
          <w:lang w:val="bg-BG"/>
        </w:rPr>
        <w:t>кандидатури на б</w:t>
      </w:r>
      <w:r w:rsidR="004707AE" w:rsidRPr="004707AE">
        <w:rPr>
          <w:rFonts w:ascii="Verdana" w:hAnsi="Verdana"/>
          <w:bCs/>
          <w:i/>
          <w:iCs/>
          <w:sz w:val="20"/>
          <w:szCs w:val="20"/>
          <w:lang w:val="bg-BG"/>
        </w:rPr>
        <w:t>ългарски и международни компании се включиха в надпреварата тази година.</w:t>
      </w:r>
    </w:p>
    <w:p w14:paraId="126EF562" w14:textId="77777777" w:rsidR="004707AE" w:rsidRPr="004707AE" w:rsidRDefault="004707AE" w:rsidP="004707AE">
      <w:pPr>
        <w:pStyle w:val="ListParagraph"/>
        <w:rPr>
          <w:rFonts w:ascii="Verdana" w:hAnsi="Verdana"/>
          <w:bCs/>
          <w:i/>
          <w:iCs/>
          <w:sz w:val="20"/>
          <w:szCs w:val="20"/>
          <w:lang w:val="bg-BG"/>
        </w:rPr>
      </w:pPr>
    </w:p>
    <w:p w14:paraId="0958D04F" w14:textId="73CBEA28" w:rsidR="00B41D15" w:rsidRDefault="00FB69E4" w:rsidP="00FB69E4">
      <w:pPr>
        <w:jc w:val="both"/>
        <w:rPr>
          <w:rFonts w:ascii="Verdana" w:hAnsi="Verdana"/>
          <w:sz w:val="20"/>
          <w:szCs w:val="20"/>
          <w:lang w:val="bg-BG"/>
        </w:rPr>
      </w:pPr>
      <w:r w:rsidRPr="00BA60C1">
        <w:rPr>
          <w:rFonts w:ascii="Verdana" w:hAnsi="Verdana"/>
          <w:b/>
          <w:sz w:val="20"/>
          <w:szCs w:val="20"/>
          <w:lang w:val="bg-BG"/>
        </w:rPr>
        <w:t xml:space="preserve">А1 беше отличена като </w:t>
      </w:r>
      <w:r w:rsidR="00122A34" w:rsidRPr="00BA60C1">
        <w:rPr>
          <w:rFonts w:ascii="Verdana" w:hAnsi="Verdana"/>
          <w:b/>
          <w:sz w:val="20"/>
          <w:szCs w:val="20"/>
          <w:lang w:val="bg-BG"/>
        </w:rPr>
        <w:t>„Н</w:t>
      </w:r>
      <w:r w:rsidRPr="00BA60C1">
        <w:rPr>
          <w:rFonts w:ascii="Verdana" w:hAnsi="Verdana"/>
          <w:b/>
          <w:sz w:val="20"/>
          <w:szCs w:val="20"/>
          <w:lang w:val="bg-BG"/>
        </w:rPr>
        <w:t xml:space="preserve">ай-добър работодател </w:t>
      </w:r>
      <w:r w:rsidR="00EF5B75">
        <w:rPr>
          <w:rFonts w:ascii="Verdana" w:hAnsi="Verdana"/>
          <w:b/>
          <w:sz w:val="20"/>
          <w:szCs w:val="20"/>
          <w:lang w:val="bg-BG"/>
        </w:rPr>
        <w:t>-</w:t>
      </w:r>
      <w:r w:rsidRPr="00BA60C1">
        <w:rPr>
          <w:rFonts w:ascii="Verdana" w:hAnsi="Verdana"/>
          <w:b/>
          <w:sz w:val="20"/>
          <w:szCs w:val="20"/>
          <w:lang w:val="bg-BG"/>
        </w:rPr>
        <w:t xml:space="preserve"> Телекомуникации“</w:t>
      </w:r>
      <w:r w:rsidRPr="00FB69E4">
        <w:rPr>
          <w:rFonts w:ascii="Verdana" w:hAnsi="Verdana"/>
          <w:sz w:val="20"/>
          <w:szCs w:val="20"/>
          <w:lang w:val="bg-BG"/>
        </w:rPr>
        <w:t xml:space="preserve"> на шестото издание на престижните награди </w:t>
      </w:r>
      <w:hyperlink r:id="rId7" w:history="1">
        <w:r w:rsidRPr="002E6845">
          <w:rPr>
            <w:rStyle w:val="Hyperlink"/>
            <w:rFonts w:ascii="Verdana" w:hAnsi="Verdana"/>
            <w:sz w:val="20"/>
            <w:szCs w:val="20"/>
          </w:rPr>
          <w:t>Career Show Awards</w:t>
        </w:r>
        <w:r w:rsidRPr="004D0385">
          <w:rPr>
            <w:rStyle w:val="Hyperlink"/>
            <w:rFonts w:ascii="Verdana" w:hAnsi="Verdana"/>
            <w:sz w:val="20"/>
            <w:szCs w:val="20"/>
            <w:lang w:val="bg-BG"/>
          </w:rPr>
          <w:t xml:space="preserve"> 2024</w:t>
        </w:r>
      </w:hyperlink>
      <w:r w:rsidRPr="00FB69E4">
        <w:rPr>
          <w:rFonts w:ascii="Verdana" w:hAnsi="Verdana"/>
          <w:sz w:val="20"/>
          <w:szCs w:val="20"/>
          <w:lang w:val="bg-BG"/>
        </w:rPr>
        <w:t xml:space="preserve">. Компанията спечели общо четири </w:t>
      </w:r>
      <w:r w:rsidR="00C952A9">
        <w:rPr>
          <w:rFonts w:ascii="Verdana" w:hAnsi="Verdana"/>
          <w:sz w:val="20"/>
          <w:szCs w:val="20"/>
          <w:lang w:val="bg-BG"/>
        </w:rPr>
        <w:t>отличия</w:t>
      </w:r>
      <w:r w:rsidRPr="00FB69E4">
        <w:rPr>
          <w:rFonts w:ascii="Verdana" w:hAnsi="Verdana"/>
          <w:sz w:val="20"/>
          <w:szCs w:val="20"/>
          <w:lang w:val="bg-BG"/>
        </w:rPr>
        <w:t xml:space="preserve">, с които затвърди ангажимента си към развитието на таланти и иновации в сектора. </w:t>
      </w:r>
    </w:p>
    <w:p w14:paraId="0EC83D4A" w14:textId="300152A0" w:rsidR="00B41D15" w:rsidRDefault="00BA60C1" w:rsidP="00FB69E4">
      <w:pPr>
        <w:jc w:val="both"/>
        <w:rPr>
          <w:rFonts w:ascii="Verdana" w:hAnsi="Verdana"/>
          <w:sz w:val="20"/>
          <w:szCs w:val="20"/>
          <w:lang w:val="bg-BG"/>
        </w:rPr>
      </w:pPr>
      <w:r w:rsidRPr="00BA60C1">
        <w:rPr>
          <w:rFonts w:ascii="Verdana" w:hAnsi="Verdana"/>
          <w:b/>
          <w:sz w:val="20"/>
          <w:szCs w:val="20"/>
          <w:lang w:val="bg-BG"/>
        </w:rPr>
        <w:t xml:space="preserve">А1 </w:t>
      </w:r>
      <w:r w:rsidR="00FB69E4" w:rsidRPr="00BA60C1">
        <w:rPr>
          <w:rFonts w:ascii="Verdana" w:hAnsi="Verdana"/>
          <w:b/>
          <w:sz w:val="20"/>
          <w:szCs w:val="20"/>
          <w:lang w:val="bg-BG"/>
        </w:rPr>
        <w:t xml:space="preserve">бе </w:t>
      </w:r>
      <w:r w:rsidR="00C952A9" w:rsidRPr="00BA60C1">
        <w:rPr>
          <w:rFonts w:ascii="Verdana" w:hAnsi="Verdana"/>
          <w:b/>
          <w:sz w:val="20"/>
          <w:szCs w:val="20"/>
          <w:lang w:val="bg-BG"/>
        </w:rPr>
        <w:t xml:space="preserve">наградена </w:t>
      </w:r>
      <w:r w:rsidRPr="00BA60C1">
        <w:rPr>
          <w:rFonts w:ascii="Verdana" w:hAnsi="Verdana"/>
          <w:b/>
          <w:sz w:val="20"/>
          <w:szCs w:val="20"/>
          <w:lang w:val="bg-BG"/>
        </w:rPr>
        <w:t xml:space="preserve">и с най-високото </w:t>
      </w:r>
      <w:r w:rsidR="00C952A9" w:rsidRPr="00BA60C1">
        <w:rPr>
          <w:rFonts w:ascii="Verdana" w:hAnsi="Verdana"/>
          <w:b/>
          <w:sz w:val="20"/>
          <w:szCs w:val="20"/>
          <w:lang w:val="bg-BG"/>
        </w:rPr>
        <w:t>златно отличие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FB69E4" w:rsidRPr="00BA60C1">
        <w:rPr>
          <w:rFonts w:ascii="Verdana" w:hAnsi="Verdana"/>
          <w:b/>
          <w:sz w:val="20"/>
          <w:szCs w:val="20"/>
          <w:lang w:val="bg-BG"/>
        </w:rPr>
        <w:t>за своята стратегия за кариерно развитие</w:t>
      </w:r>
      <w:r w:rsidR="00FB69E4" w:rsidRPr="00FB69E4">
        <w:rPr>
          <w:rFonts w:ascii="Verdana" w:hAnsi="Verdana"/>
          <w:sz w:val="20"/>
          <w:szCs w:val="20"/>
          <w:lang w:val="bg-BG"/>
        </w:rPr>
        <w:t xml:space="preserve">, насочена към </w:t>
      </w:r>
      <w:r w:rsidR="00122A34" w:rsidRPr="00122A34">
        <w:rPr>
          <w:rFonts w:ascii="Verdana" w:hAnsi="Verdana"/>
          <w:sz w:val="20"/>
          <w:szCs w:val="20"/>
          <w:lang w:val="bg-BG"/>
        </w:rPr>
        <w:t>изграждането на устойчива експертиза в сферата на технологиите</w:t>
      </w:r>
      <w:r w:rsidR="00122A34">
        <w:rPr>
          <w:rFonts w:ascii="Verdana" w:hAnsi="Verdana"/>
          <w:sz w:val="20"/>
          <w:szCs w:val="20"/>
          <w:lang w:val="bg-BG"/>
        </w:rPr>
        <w:t>. Като част от тази стратегия</w:t>
      </w:r>
      <w:r w:rsidR="00122A34" w:rsidRPr="00122A34">
        <w:rPr>
          <w:rFonts w:ascii="Verdana" w:hAnsi="Verdana"/>
          <w:sz w:val="20"/>
          <w:szCs w:val="20"/>
          <w:lang w:val="bg-BG"/>
        </w:rPr>
        <w:t xml:space="preserve"> </w:t>
      </w:r>
      <w:r w:rsidR="00C952A9">
        <w:rPr>
          <w:rFonts w:ascii="Verdana" w:hAnsi="Verdana"/>
          <w:sz w:val="20"/>
          <w:szCs w:val="20"/>
          <w:lang w:val="bg-BG"/>
        </w:rPr>
        <w:t>компанията</w:t>
      </w:r>
      <w:r w:rsidR="00122A34" w:rsidRPr="00122A34">
        <w:rPr>
          <w:rFonts w:ascii="Verdana" w:hAnsi="Verdana"/>
          <w:sz w:val="20"/>
          <w:szCs w:val="20"/>
          <w:lang w:val="bg-BG"/>
        </w:rPr>
        <w:t xml:space="preserve"> разработва редица вътрешни инициативи и програми за надграждане на знанията и уменията на </w:t>
      </w:r>
      <w:r w:rsidR="00C952A9">
        <w:rPr>
          <w:rFonts w:ascii="Verdana" w:hAnsi="Verdana"/>
          <w:sz w:val="20"/>
          <w:szCs w:val="20"/>
          <w:lang w:val="bg-BG"/>
        </w:rPr>
        <w:t>своите служители, сред които</w:t>
      </w:r>
      <w:r w:rsidR="00122A34" w:rsidRPr="00122A34">
        <w:rPr>
          <w:rFonts w:ascii="Verdana" w:hAnsi="Verdana"/>
          <w:sz w:val="20"/>
          <w:szCs w:val="20"/>
          <w:lang w:val="bg-BG"/>
        </w:rPr>
        <w:t xml:space="preserve"> вътрешна стажантска програма, специализирани академии и кариерен коучинг.</w:t>
      </w:r>
      <w:r w:rsidR="00FB69E4" w:rsidRPr="00FB69E4">
        <w:rPr>
          <w:rFonts w:ascii="Verdana" w:hAnsi="Verdana"/>
          <w:sz w:val="20"/>
          <w:szCs w:val="20"/>
          <w:lang w:val="bg-BG"/>
        </w:rPr>
        <w:t xml:space="preserve"> </w:t>
      </w:r>
    </w:p>
    <w:p w14:paraId="7763D465" w14:textId="2F7987FD" w:rsidR="00E42EB1" w:rsidRPr="00FB69E4" w:rsidRDefault="00E42EB1" w:rsidP="00E42EB1">
      <w:pPr>
        <w:jc w:val="both"/>
        <w:rPr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</w:t>
      </w:r>
      <w:r w:rsidRPr="00C952A9">
        <w:rPr>
          <w:rFonts w:ascii="Verdana" w:hAnsi="Verdana"/>
          <w:sz w:val="20"/>
          <w:szCs w:val="20"/>
          <w:lang w:val="bg-BG"/>
        </w:rPr>
        <w:t>Тези награди са отражение на наш</w:t>
      </w:r>
      <w:r>
        <w:rPr>
          <w:rFonts w:ascii="Verdana" w:hAnsi="Verdana"/>
          <w:sz w:val="20"/>
          <w:szCs w:val="20"/>
          <w:lang w:val="bg-BG"/>
        </w:rPr>
        <w:t>ите усилия</w:t>
      </w:r>
      <w:r w:rsidRPr="00C952A9">
        <w:rPr>
          <w:rFonts w:ascii="Verdana" w:hAnsi="Verdana"/>
          <w:sz w:val="20"/>
          <w:szCs w:val="20"/>
          <w:lang w:val="bg-BG"/>
        </w:rPr>
        <w:t xml:space="preserve"> да бъдем не само лидер в технологиите, но и работодател, който инвестира в </w:t>
      </w:r>
      <w:r>
        <w:rPr>
          <w:rFonts w:ascii="Verdana" w:hAnsi="Verdana"/>
          <w:sz w:val="20"/>
          <w:szCs w:val="20"/>
          <w:lang w:val="bg-BG"/>
        </w:rPr>
        <w:t xml:space="preserve">развитието на </w:t>
      </w:r>
      <w:r w:rsidRPr="00C952A9">
        <w:rPr>
          <w:rFonts w:ascii="Verdana" w:hAnsi="Verdana"/>
          <w:sz w:val="20"/>
          <w:szCs w:val="20"/>
          <w:lang w:val="bg-BG"/>
        </w:rPr>
        <w:t xml:space="preserve">хората си. В А1 вярваме, че </w:t>
      </w:r>
      <w:r>
        <w:rPr>
          <w:rFonts w:ascii="Verdana" w:hAnsi="Verdana"/>
          <w:sz w:val="20"/>
          <w:szCs w:val="20"/>
          <w:lang w:val="bg-BG"/>
        </w:rPr>
        <w:t>ключът към успеха е</w:t>
      </w:r>
      <w:r w:rsidRPr="00C952A9">
        <w:rPr>
          <w:rFonts w:ascii="Verdana" w:hAnsi="Verdana"/>
          <w:sz w:val="20"/>
          <w:szCs w:val="20"/>
          <w:lang w:val="bg-BG"/>
        </w:rPr>
        <w:t xml:space="preserve"> да дадеш </w:t>
      </w:r>
      <w:r>
        <w:rPr>
          <w:rFonts w:ascii="Verdana" w:hAnsi="Verdana"/>
          <w:sz w:val="20"/>
          <w:szCs w:val="20"/>
          <w:lang w:val="bg-BG"/>
        </w:rPr>
        <w:t xml:space="preserve">възможност </w:t>
      </w:r>
      <w:r w:rsidRPr="00C952A9">
        <w:rPr>
          <w:rFonts w:ascii="Verdana" w:hAnsi="Verdana"/>
          <w:sz w:val="20"/>
          <w:szCs w:val="20"/>
          <w:lang w:val="bg-BG"/>
        </w:rPr>
        <w:t>на служителите да растат, да се развиват и да реализират пълния си потенциал. Ние градим среда, в която таланти се трансформират в експерти, а новите идеи и лидерски умения движат иновациите напред</w:t>
      </w:r>
      <w:r w:rsidRPr="00FB69E4">
        <w:rPr>
          <w:rFonts w:ascii="Verdana" w:hAnsi="Verdana"/>
          <w:sz w:val="20"/>
          <w:szCs w:val="20"/>
          <w:lang w:val="bg-BG"/>
        </w:rPr>
        <w:t>“</w:t>
      </w:r>
      <w:r w:rsidR="004707AE">
        <w:rPr>
          <w:rFonts w:ascii="Verdana" w:hAnsi="Verdana"/>
          <w:sz w:val="20"/>
          <w:szCs w:val="20"/>
          <w:lang w:val="bg-BG"/>
        </w:rPr>
        <w:t>,</w:t>
      </w:r>
      <w:r w:rsidRPr="00FB69E4">
        <w:rPr>
          <w:rFonts w:ascii="Verdana" w:hAnsi="Verdana"/>
          <w:sz w:val="20"/>
          <w:szCs w:val="20"/>
          <w:lang w:val="bg-BG"/>
        </w:rPr>
        <w:t xml:space="preserve"> заяви </w:t>
      </w:r>
      <w:r w:rsidRPr="00B41D15">
        <w:rPr>
          <w:rFonts w:ascii="Verdana" w:hAnsi="Verdana"/>
          <w:sz w:val="20"/>
          <w:szCs w:val="20"/>
          <w:lang w:val="bg-BG"/>
        </w:rPr>
        <w:t>Миглена Узунова-Цекова, старши директор „Човешки ресурси“, А1</w:t>
      </w:r>
      <w:r>
        <w:rPr>
          <w:rFonts w:ascii="Verdana" w:hAnsi="Verdana"/>
          <w:sz w:val="20"/>
          <w:szCs w:val="20"/>
          <w:lang w:val="bg-BG"/>
        </w:rPr>
        <w:t>.</w:t>
      </w:r>
    </w:p>
    <w:p w14:paraId="6565510C" w14:textId="32B88CFB" w:rsidR="00C952A9" w:rsidRDefault="00122A34" w:rsidP="00FB69E4">
      <w:pPr>
        <w:jc w:val="both"/>
        <w:rPr>
          <w:rFonts w:ascii="Verdana" w:hAnsi="Verdana"/>
          <w:sz w:val="20"/>
          <w:szCs w:val="20"/>
          <w:lang w:val="bg-BG"/>
        </w:rPr>
      </w:pPr>
      <w:r w:rsidRPr="00BA60C1">
        <w:rPr>
          <w:rFonts w:ascii="Verdana" w:hAnsi="Verdana"/>
          <w:b/>
          <w:sz w:val="20"/>
          <w:szCs w:val="20"/>
          <w:lang w:val="bg-BG"/>
        </w:rPr>
        <w:t xml:space="preserve">Компанията получи и </w:t>
      </w:r>
      <w:r w:rsidR="004707AE" w:rsidRPr="00BA60C1">
        <w:rPr>
          <w:rFonts w:ascii="Verdana" w:hAnsi="Verdana"/>
          <w:b/>
          <w:sz w:val="20"/>
          <w:szCs w:val="20"/>
          <w:lang w:val="bg-BG"/>
        </w:rPr>
        <w:t>сребърно отличие</w:t>
      </w:r>
      <w:r w:rsidRPr="00BA60C1">
        <w:rPr>
          <w:rFonts w:ascii="Verdana" w:hAnsi="Verdana"/>
          <w:b/>
          <w:sz w:val="20"/>
          <w:szCs w:val="20"/>
          <w:lang w:val="bg-BG"/>
        </w:rPr>
        <w:t xml:space="preserve"> в категория „Най-добър работодател“</w:t>
      </w:r>
      <w:r w:rsidRPr="00122A34">
        <w:rPr>
          <w:rFonts w:ascii="Verdana" w:hAnsi="Verdana"/>
          <w:sz w:val="20"/>
          <w:szCs w:val="20"/>
          <w:lang w:val="bg-BG"/>
        </w:rPr>
        <w:t xml:space="preserve">, </w:t>
      </w:r>
      <w:r w:rsidR="004707AE">
        <w:rPr>
          <w:rFonts w:ascii="Verdana" w:hAnsi="Verdana"/>
          <w:sz w:val="20"/>
          <w:szCs w:val="20"/>
          <w:lang w:val="bg-BG"/>
        </w:rPr>
        <w:t>затвърждавайки</w:t>
      </w:r>
      <w:r w:rsidR="00E42EB1">
        <w:rPr>
          <w:rFonts w:ascii="Verdana" w:hAnsi="Verdana"/>
          <w:sz w:val="20"/>
          <w:szCs w:val="20"/>
          <w:lang w:val="bg-BG"/>
        </w:rPr>
        <w:t xml:space="preserve"> </w:t>
      </w:r>
      <w:r w:rsidRPr="00122A34">
        <w:rPr>
          <w:rFonts w:ascii="Verdana" w:hAnsi="Verdana"/>
          <w:sz w:val="20"/>
          <w:szCs w:val="20"/>
          <w:lang w:val="bg-BG"/>
        </w:rPr>
        <w:t xml:space="preserve">водещата </w:t>
      </w:r>
      <w:r w:rsidR="004707AE">
        <w:rPr>
          <w:rFonts w:ascii="Verdana" w:hAnsi="Verdana"/>
          <w:sz w:val="20"/>
          <w:szCs w:val="20"/>
          <w:lang w:val="bg-BG"/>
        </w:rPr>
        <w:t>си</w:t>
      </w:r>
      <w:r w:rsidRPr="00122A34">
        <w:rPr>
          <w:rFonts w:ascii="Verdana" w:hAnsi="Verdana"/>
          <w:sz w:val="20"/>
          <w:szCs w:val="20"/>
          <w:lang w:val="bg-BG"/>
        </w:rPr>
        <w:t xml:space="preserve"> роля като доставчик на дигитални услуги и телекомуникационни решения</w:t>
      </w:r>
      <w:r w:rsidR="00C952A9">
        <w:rPr>
          <w:rFonts w:ascii="Verdana" w:hAnsi="Verdana"/>
          <w:sz w:val="20"/>
          <w:szCs w:val="20"/>
          <w:lang w:val="bg-BG"/>
        </w:rPr>
        <w:t>.</w:t>
      </w:r>
      <w:r w:rsidRPr="00122A34">
        <w:rPr>
          <w:rFonts w:ascii="Verdana" w:hAnsi="Verdana"/>
          <w:sz w:val="20"/>
          <w:szCs w:val="20"/>
          <w:lang w:val="bg-BG"/>
        </w:rPr>
        <w:t xml:space="preserve"> </w:t>
      </w:r>
      <w:r w:rsidR="00C952A9">
        <w:rPr>
          <w:rFonts w:ascii="Verdana" w:hAnsi="Verdana"/>
          <w:sz w:val="20"/>
          <w:szCs w:val="20"/>
          <w:lang w:val="bg-BG"/>
        </w:rPr>
        <w:t>С</w:t>
      </w:r>
      <w:r w:rsidRPr="00122A34">
        <w:rPr>
          <w:rFonts w:ascii="Verdana" w:hAnsi="Verdana"/>
          <w:sz w:val="20"/>
          <w:szCs w:val="20"/>
          <w:lang w:val="bg-BG"/>
        </w:rPr>
        <w:t xml:space="preserve"> над 3 600 служители в България</w:t>
      </w:r>
      <w:r w:rsidR="00C952A9">
        <w:rPr>
          <w:rFonts w:ascii="Verdana" w:hAnsi="Verdana"/>
          <w:sz w:val="20"/>
          <w:szCs w:val="20"/>
          <w:lang w:val="bg-BG"/>
        </w:rPr>
        <w:t>,</w:t>
      </w:r>
      <w:r w:rsidRPr="00122A34">
        <w:rPr>
          <w:rFonts w:ascii="Verdana" w:hAnsi="Verdana"/>
          <w:sz w:val="20"/>
          <w:szCs w:val="20"/>
          <w:lang w:val="bg-BG"/>
        </w:rPr>
        <w:t xml:space="preserve"> А1 непрекъснато инвестира в модерна телекомуникационна и ICT инфраструктура, осигурявайки достъп до дигитални технологии за потребители</w:t>
      </w:r>
      <w:r w:rsidR="00C952A9">
        <w:rPr>
          <w:rFonts w:ascii="Verdana" w:hAnsi="Verdana"/>
          <w:sz w:val="20"/>
          <w:szCs w:val="20"/>
          <w:lang w:val="bg-BG"/>
        </w:rPr>
        <w:t>те</w:t>
      </w:r>
      <w:r w:rsidRPr="00122A34">
        <w:rPr>
          <w:rFonts w:ascii="Verdana" w:hAnsi="Verdana"/>
          <w:sz w:val="20"/>
          <w:szCs w:val="20"/>
          <w:lang w:val="bg-BG"/>
        </w:rPr>
        <w:t xml:space="preserve"> и бизнес</w:t>
      </w:r>
      <w:r w:rsidR="00C952A9">
        <w:rPr>
          <w:rFonts w:ascii="Verdana" w:hAnsi="Verdana"/>
          <w:sz w:val="20"/>
          <w:szCs w:val="20"/>
          <w:lang w:val="bg-BG"/>
        </w:rPr>
        <w:t>а</w:t>
      </w:r>
      <w:r w:rsidRPr="00122A34">
        <w:rPr>
          <w:rFonts w:ascii="Verdana" w:hAnsi="Verdana"/>
          <w:sz w:val="20"/>
          <w:szCs w:val="20"/>
          <w:lang w:val="bg-BG"/>
        </w:rPr>
        <w:t xml:space="preserve">. </w:t>
      </w:r>
    </w:p>
    <w:p w14:paraId="1882D4E2" w14:textId="349C8E48" w:rsidR="00FB69E4" w:rsidRPr="007F3746" w:rsidRDefault="004707AE" w:rsidP="00FB69E4">
      <w:pPr>
        <w:jc w:val="both"/>
        <w:rPr>
          <w:rFonts w:ascii="Verdana" w:hAnsi="Verdana"/>
          <w:sz w:val="20"/>
          <w:szCs w:val="20"/>
          <w:lang w:val="bg-BG"/>
        </w:rPr>
      </w:pPr>
      <w:r w:rsidRPr="00BA60C1">
        <w:rPr>
          <w:rFonts w:ascii="Verdana" w:hAnsi="Verdana"/>
          <w:b/>
          <w:sz w:val="20"/>
          <w:szCs w:val="20"/>
          <w:lang w:val="bg-BG"/>
        </w:rPr>
        <w:t>За</w:t>
      </w:r>
      <w:r w:rsidR="00E42EB1" w:rsidRPr="00BA60C1">
        <w:rPr>
          <w:rFonts w:ascii="Verdana" w:hAnsi="Verdana"/>
          <w:b/>
          <w:sz w:val="20"/>
          <w:szCs w:val="20"/>
          <w:lang w:val="bg-BG"/>
        </w:rPr>
        <w:t xml:space="preserve"> новата си </w:t>
      </w:r>
      <w:r w:rsidRPr="00BA60C1">
        <w:rPr>
          <w:rFonts w:ascii="Verdana" w:hAnsi="Verdana"/>
          <w:b/>
          <w:sz w:val="20"/>
          <w:szCs w:val="20"/>
          <w:lang w:val="bg-BG"/>
        </w:rPr>
        <w:t>програма</w:t>
      </w:r>
      <w:r w:rsidR="00E42EB1" w:rsidRPr="00BA60C1">
        <w:rPr>
          <w:rFonts w:ascii="Verdana" w:hAnsi="Verdana"/>
          <w:b/>
          <w:sz w:val="20"/>
          <w:szCs w:val="20"/>
          <w:lang w:val="bg-BG"/>
        </w:rPr>
        <w:t xml:space="preserve"> „</w:t>
      </w:r>
      <w:r w:rsidR="00122A34" w:rsidRPr="00BA60C1">
        <w:rPr>
          <w:rFonts w:ascii="Verdana" w:hAnsi="Verdana"/>
          <w:b/>
          <w:sz w:val="20"/>
          <w:szCs w:val="20"/>
          <w:lang w:val="bg-BG"/>
        </w:rPr>
        <w:t>Клуб на ментора</w:t>
      </w:r>
      <w:r w:rsidR="00E42EB1" w:rsidRPr="00BA60C1">
        <w:rPr>
          <w:rFonts w:ascii="Verdana" w:hAnsi="Verdana"/>
          <w:b/>
          <w:sz w:val="20"/>
          <w:szCs w:val="20"/>
          <w:lang w:val="bg-BG"/>
        </w:rPr>
        <w:t>“</w:t>
      </w:r>
      <w:r w:rsidR="00122A34" w:rsidRPr="00BA60C1">
        <w:rPr>
          <w:rFonts w:ascii="Verdana" w:hAnsi="Verdana"/>
          <w:b/>
          <w:sz w:val="20"/>
          <w:szCs w:val="20"/>
          <w:lang w:val="bg-BG"/>
        </w:rPr>
        <w:t xml:space="preserve"> в направление „Корпоративни продажби“</w:t>
      </w:r>
      <w:r w:rsidR="00E42EB1" w:rsidRPr="00BA60C1">
        <w:rPr>
          <w:rFonts w:ascii="Verdana" w:hAnsi="Verdana"/>
          <w:b/>
          <w:sz w:val="20"/>
          <w:szCs w:val="20"/>
          <w:lang w:val="bg-BG"/>
        </w:rPr>
        <w:t xml:space="preserve"> А1</w:t>
      </w:r>
      <w:r w:rsidR="007F3746" w:rsidRPr="00BA60C1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42EB1" w:rsidRPr="00BA60C1">
        <w:rPr>
          <w:rFonts w:ascii="Verdana" w:hAnsi="Verdana"/>
          <w:b/>
          <w:sz w:val="20"/>
          <w:szCs w:val="20"/>
          <w:lang w:val="bg-BG"/>
        </w:rPr>
        <w:t xml:space="preserve">спечели </w:t>
      </w:r>
      <w:r w:rsidR="007F3746" w:rsidRPr="00BA60C1">
        <w:rPr>
          <w:rFonts w:ascii="Verdana" w:hAnsi="Verdana"/>
          <w:b/>
          <w:sz w:val="20"/>
          <w:szCs w:val="20"/>
          <w:lang w:val="bg-BG"/>
        </w:rPr>
        <w:t xml:space="preserve">и </w:t>
      </w:r>
      <w:r w:rsidR="00E42EB1" w:rsidRPr="00BA60C1">
        <w:rPr>
          <w:rFonts w:ascii="Verdana" w:hAnsi="Verdana"/>
          <w:b/>
          <w:sz w:val="20"/>
          <w:szCs w:val="20"/>
          <w:lang w:val="bg-BG"/>
        </w:rPr>
        <w:t xml:space="preserve">бронз в категория „Стратегия за </w:t>
      </w:r>
      <w:proofErr w:type="spellStart"/>
      <w:r w:rsidR="00E42EB1" w:rsidRPr="00BA60C1">
        <w:rPr>
          <w:rFonts w:ascii="Verdana" w:hAnsi="Verdana"/>
          <w:b/>
          <w:sz w:val="20"/>
          <w:szCs w:val="20"/>
          <w:lang w:val="bg-BG"/>
        </w:rPr>
        <w:t>онбординг</w:t>
      </w:r>
      <w:proofErr w:type="spellEnd"/>
      <w:r w:rsidR="00E42EB1" w:rsidRPr="00BA60C1">
        <w:rPr>
          <w:rFonts w:ascii="Verdana" w:hAnsi="Verdana"/>
          <w:b/>
          <w:sz w:val="20"/>
          <w:szCs w:val="20"/>
          <w:lang w:val="bg-BG"/>
        </w:rPr>
        <w:t>“</w:t>
      </w:r>
      <w:r w:rsidR="00122A34" w:rsidRPr="00122A34">
        <w:rPr>
          <w:rFonts w:ascii="Verdana" w:hAnsi="Verdana"/>
          <w:sz w:val="20"/>
          <w:szCs w:val="20"/>
          <w:lang w:val="bg-BG"/>
        </w:rPr>
        <w:t xml:space="preserve">. Тази програма не само подпомага по-успешната интеграция на новите служители, но също </w:t>
      </w:r>
      <w:r w:rsidR="00122A34" w:rsidRPr="00122A34">
        <w:rPr>
          <w:rFonts w:ascii="Verdana" w:hAnsi="Verdana"/>
          <w:sz w:val="20"/>
          <w:szCs w:val="20"/>
          <w:lang w:val="bg-BG"/>
        </w:rPr>
        <w:lastRenderedPageBreak/>
        <w:t>така развива лидерските умения на менторите, повишавайки тяхната професионална експертиза.</w:t>
      </w:r>
    </w:p>
    <w:p w14:paraId="7BE413FF" w14:textId="552EF6B0" w:rsidR="00FB69E4" w:rsidRPr="00FB69E4" w:rsidRDefault="00FB69E4" w:rsidP="00FB69E4">
      <w:pPr>
        <w:jc w:val="both"/>
        <w:rPr>
          <w:rFonts w:ascii="Verdana" w:hAnsi="Verdana"/>
          <w:iCs/>
          <w:sz w:val="20"/>
          <w:szCs w:val="20"/>
          <w:lang w:val="bg-BG"/>
        </w:rPr>
      </w:pPr>
      <w:r w:rsidRPr="002E6845">
        <w:rPr>
          <w:rFonts w:ascii="Verdana" w:hAnsi="Verdana"/>
          <w:iCs/>
          <w:sz w:val="20"/>
          <w:szCs w:val="20"/>
        </w:rPr>
        <w:t>Career Show Awards</w:t>
      </w:r>
      <w:r w:rsidRPr="00FB69E4">
        <w:rPr>
          <w:rFonts w:ascii="Verdana" w:hAnsi="Verdana"/>
          <w:iCs/>
          <w:sz w:val="20"/>
          <w:szCs w:val="20"/>
          <w:lang w:val="bg-BG"/>
        </w:rPr>
        <w:t xml:space="preserve"> са ежегодни награди, отличаващи водещи практики в човешките ресурси и работодателската марка. През тази година над 400</w:t>
      </w:r>
      <w:r w:rsidR="00373D39">
        <w:rPr>
          <w:rFonts w:ascii="Verdana" w:hAnsi="Verdana"/>
          <w:iCs/>
          <w:sz w:val="20"/>
          <w:szCs w:val="20"/>
          <w:lang w:val="bg-BG"/>
        </w:rPr>
        <w:t xml:space="preserve"> кандидатури на</w:t>
      </w:r>
      <w:r w:rsidRPr="00FB69E4">
        <w:rPr>
          <w:rFonts w:ascii="Verdana" w:hAnsi="Verdana"/>
          <w:iCs/>
          <w:sz w:val="20"/>
          <w:szCs w:val="20"/>
          <w:lang w:val="bg-BG"/>
        </w:rPr>
        <w:t xml:space="preserve"> български и международни компании се включиха, за да споделят своите успешни практики в надпреварата за престижното отличие, като бяха оценени от </w:t>
      </w:r>
      <w:r>
        <w:rPr>
          <w:rFonts w:ascii="Verdana" w:hAnsi="Verdana"/>
          <w:iCs/>
          <w:sz w:val="20"/>
          <w:szCs w:val="20"/>
          <w:lang w:val="bg-BG"/>
        </w:rPr>
        <w:t>авторитетно</w:t>
      </w:r>
      <w:r w:rsidRPr="00FB69E4">
        <w:rPr>
          <w:rFonts w:ascii="Verdana" w:hAnsi="Verdana"/>
          <w:iCs/>
          <w:sz w:val="20"/>
          <w:szCs w:val="20"/>
          <w:lang w:val="bg-BG"/>
        </w:rPr>
        <w:t xml:space="preserve"> жури от професионалисти в различни сфери.</w:t>
      </w:r>
    </w:p>
    <w:p w14:paraId="557556F9" w14:textId="0ECBE21F" w:rsidR="002376E5" w:rsidRPr="00FB69E4" w:rsidRDefault="002376E5" w:rsidP="00FB69E4">
      <w:pPr>
        <w:jc w:val="both"/>
        <w:rPr>
          <w:rFonts w:ascii="Verdana" w:hAnsi="Verdana"/>
          <w:i/>
          <w:iCs/>
          <w:sz w:val="20"/>
          <w:szCs w:val="20"/>
          <w:lang w:val="bg-BG"/>
        </w:rPr>
      </w:pPr>
    </w:p>
    <w:p w14:paraId="24B09965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0BB924F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FCF26AB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E64B61A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FAFD768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62B850C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3C86A46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C1C34A2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52FEE10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3F28372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4EF9B8D" w14:textId="77777777" w:rsidR="00D303F2" w:rsidRPr="00905C10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D4E6F1A" w14:textId="77777777" w:rsidR="00442895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DE57C9D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24C5981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CB2C052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5091EBE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E60344C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BB29ED1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1F00947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A618E37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14A42DA1" w:rsidR="008E384E" w:rsidRPr="00905C10" w:rsidRDefault="008E384E" w:rsidP="008E384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905C1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905C1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905C1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905C10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905C1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905C1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905C1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905C10" w:rsidRDefault="008E384E" w:rsidP="008E384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905C10" w:rsidRDefault="008E384E" w:rsidP="008E384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905C1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905C1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905C10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905C10" w:rsidRDefault="008E384E" w:rsidP="008E384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905C10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905C1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905C10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486675" w:rsidRPr="00905C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C4A7" w14:textId="77777777" w:rsidR="002C2B70" w:rsidRDefault="002C2B70" w:rsidP="00A71C2E">
      <w:pPr>
        <w:spacing w:after="0" w:line="240" w:lineRule="auto"/>
      </w:pPr>
      <w:r>
        <w:separator/>
      </w:r>
    </w:p>
  </w:endnote>
  <w:endnote w:type="continuationSeparator" w:id="0">
    <w:p w14:paraId="7A74BB50" w14:textId="77777777" w:rsidR="002C2B70" w:rsidRDefault="002C2B70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5A87" w14:textId="77777777" w:rsidR="002C2B70" w:rsidRDefault="002C2B70" w:rsidP="00A71C2E">
      <w:pPr>
        <w:spacing w:after="0" w:line="240" w:lineRule="auto"/>
      </w:pPr>
      <w:r>
        <w:separator/>
      </w:r>
    </w:p>
  </w:footnote>
  <w:footnote w:type="continuationSeparator" w:id="0">
    <w:p w14:paraId="20843828" w14:textId="77777777" w:rsidR="002C2B70" w:rsidRDefault="002C2B70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596165">
    <w:abstractNumId w:val="3"/>
  </w:num>
  <w:num w:numId="2" w16cid:durableId="2139181343">
    <w:abstractNumId w:val="2"/>
  </w:num>
  <w:num w:numId="3" w16cid:durableId="1985700344">
    <w:abstractNumId w:val="1"/>
  </w:num>
  <w:num w:numId="4" w16cid:durableId="1555039689">
    <w:abstractNumId w:val="4"/>
  </w:num>
  <w:num w:numId="5" w16cid:durableId="177570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16B71"/>
    <w:rsid w:val="00122A34"/>
    <w:rsid w:val="001640FF"/>
    <w:rsid w:val="00192BD6"/>
    <w:rsid w:val="001A2A8A"/>
    <w:rsid w:val="001C2684"/>
    <w:rsid w:val="001D1E44"/>
    <w:rsid w:val="00211792"/>
    <w:rsid w:val="002376E5"/>
    <w:rsid w:val="0028778C"/>
    <w:rsid w:val="00287F7A"/>
    <w:rsid w:val="002C2B70"/>
    <w:rsid w:val="002E6845"/>
    <w:rsid w:val="00305C14"/>
    <w:rsid w:val="00306D86"/>
    <w:rsid w:val="00321B27"/>
    <w:rsid w:val="00335E3A"/>
    <w:rsid w:val="00373D39"/>
    <w:rsid w:val="003938C2"/>
    <w:rsid w:val="003C3084"/>
    <w:rsid w:val="003D62EF"/>
    <w:rsid w:val="004260AB"/>
    <w:rsid w:val="00442895"/>
    <w:rsid w:val="004707AE"/>
    <w:rsid w:val="00475B8B"/>
    <w:rsid w:val="00486675"/>
    <w:rsid w:val="004A2B9C"/>
    <w:rsid w:val="004B36F6"/>
    <w:rsid w:val="004D0385"/>
    <w:rsid w:val="004D7463"/>
    <w:rsid w:val="004F0CFF"/>
    <w:rsid w:val="004F22C1"/>
    <w:rsid w:val="00555F21"/>
    <w:rsid w:val="00594CAD"/>
    <w:rsid w:val="005A7B2B"/>
    <w:rsid w:val="005D045F"/>
    <w:rsid w:val="0062092F"/>
    <w:rsid w:val="006465D0"/>
    <w:rsid w:val="006835C7"/>
    <w:rsid w:val="006B2667"/>
    <w:rsid w:val="006D253D"/>
    <w:rsid w:val="00712750"/>
    <w:rsid w:val="007210F7"/>
    <w:rsid w:val="007329DA"/>
    <w:rsid w:val="007E4BA2"/>
    <w:rsid w:val="007F3746"/>
    <w:rsid w:val="008302CB"/>
    <w:rsid w:val="00834F1D"/>
    <w:rsid w:val="00866A94"/>
    <w:rsid w:val="00890F5C"/>
    <w:rsid w:val="008A15A5"/>
    <w:rsid w:val="008E384E"/>
    <w:rsid w:val="00905C10"/>
    <w:rsid w:val="00910802"/>
    <w:rsid w:val="00912DDB"/>
    <w:rsid w:val="009220FF"/>
    <w:rsid w:val="009C1466"/>
    <w:rsid w:val="00A71C2E"/>
    <w:rsid w:val="00AE6EA5"/>
    <w:rsid w:val="00B25302"/>
    <w:rsid w:val="00B41D15"/>
    <w:rsid w:val="00B47926"/>
    <w:rsid w:val="00B72527"/>
    <w:rsid w:val="00B907E6"/>
    <w:rsid w:val="00B92E5C"/>
    <w:rsid w:val="00BA60C1"/>
    <w:rsid w:val="00C07CC4"/>
    <w:rsid w:val="00C952A9"/>
    <w:rsid w:val="00CD559E"/>
    <w:rsid w:val="00D03AF8"/>
    <w:rsid w:val="00D21EF0"/>
    <w:rsid w:val="00D303F2"/>
    <w:rsid w:val="00D87D1D"/>
    <w:rsid w:val="00DF6610"/>
    <w:rsid w:val="00E42EB1"/>
    <w:rsid w:val="00E47AEB"/>
    <w:rsid w:val="00E53C46"/>
    <w:rsid w:val="00EF5B75"/>
    <w:rsid w:val="00F3496F"/>
    <w:rsid w:val="00F90941"/>
    <w:rsid w:val="00FA7D30"/>
    <w:rsid w:val="00FB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how.bg/awards/win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7</cp:revision>
  <dcterms:created xsi:type="dcterms:W3CDTF">2024-09-17T09:23:00Z</dcterms:created>
  <dcterms:modified xsi:type="dcterms:W3CDTF">2024-09-17T12:17:00Z</dcterms:modified>
</cp:coreProperties>
</file>